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0C86EB15" w14:textId="77777777" w:rsidR="00AF516E" w:rsidRPr="002056BD" w:rsidRDefault="00AF516E" w:rsidP="00AF516E">
      <w:pPr>
        <w:spacing w:before="100" w:beforeAutospacing="1" w:after="100" w:afterAutospacing="1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i/>
          <w:color w:val="244061" w:themeColor="accent1" w:themeShade="80"/>
          <w:sz w:val="44"/>
          <w:szCs w:val="44"/>
          <w:lang w:eastAsia="ru-RU"/>
        </w:rPr>
      </w:pPr>
      <w:r w:rsidRPr="002056BD">
        <w:rPr>
          <w:rFonts w:ascii="Constantia" w:eastAsia="Times New Roman" w:hAnsi="Constantia" w:cs="Times New Roman"/>
          <w:b/>
          <w:bCs/>
          <w:i/>
          <w:color w:val="244061" w:themeColor="accent1" w:themeShade="80"/>
          <w:sz w:val="44"/>
          <w:szCs w:val="44"/>
          <w:lang w:eastAsia="ru-RU"/>
        </w:rPr>
        <w:t>Консультация для родителей</w:t>
      </w:r>
    </w:p>
    <w:p w14:paraId="121422DC" w14:textId="3449303D" w:rsidR="00F143C0" w:rsidRDefault="00F143C0" w:rsidP="002056BD">
      <w:pPr>
        <w:spacing w:before="100" w:beforeAutospacing="1" w:after="100" w:afterAutospacing="1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i/>
          <w:color w:val="244061" w:themeColor="accent1" w:themeShade="80"/>
          <w:sz w:val="40"/>
          <w:szCs w:val="40"/>
          <w:lang w:eastAsia="ru-RU"/>
        </w:rPr>
      </w:pPr>
      <w:r w:rsidRPr="002056BD">
        <w:rPr>
          <w:rFonts w:ascii="Constantia" w:eastAsia="Times New Roman" w:hAnsi="Constantia" w:cs="Times New Roman"/>
          <w:b/>
          <w:bCs/>
          <w:i/>
          <w:color w:val="244061" w:themeColor="accent1" w:themeShade="80"/>
          <w:sz w:val="40"/>
          <w:szCs w:val="40"/>
          <w:lang w:eastAsia="ru-RU"/>
        </w:rPr>
        <w:t>Семейное чтение</w:t>
      </w:r>
    </w:p>
    <w:p w14:paraId="76CC5CEA" w14:textId="77777777" w:rsidR="002056BD" w:rsidRPr="002056BD" w:rsidRDefault="002056BD" w:rsidP="002056BD">
      <w:pPr>
        <w:spacing w:before="100" w:beforeAutospacing="1" w:after="100" w:afterAutospacing="1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i/>
          <w:color w:val="244061" w:themeColor="accent1" w:themeShade="80"/>
          <w:sz w:val="40"/>
          <w:szCs w:val="40"/>
          <w:lang w:eastAsia="ru-RU"/>
        </w:rPr>
      </w:pPr>
    </w:p>
    <w:p w14:paraId="298A1955" w14:textId="64D69BF3" w:rsidR="00F143C0" w:rsidRPr="00F143C0" w:rsidRDefault="00AF516E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Семейное</w:t>
      </w:r>
      <w:r w:rsidR="00F143C0"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</w:t>
      </w:r>
      <w:r w:rsidR="00F143C0"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143C0"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C0"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F143C0"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целенаправленный непрерывный психолого-педагогический процесс совместного чтения детей и родителей с последующим обсуждением, анализом в любых формах (устных, письменных, игровых и др.). </w:t>
      </w:r>
    </w:p>
    <w:p w14:paraId="31FA8954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вслух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знакомое произведение. Более того, чтение вслух приучает к внимательному слушанию текста. Выбирая эту форму работы с книгой, важно соблюдать определенные правила: четко выговаривать слова, читать не очень громко, но и не очень тихо, соблюдать паузы. Чтение должно быть эмоционально окрашенным, чтобы удержать внимание ребенка. 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731EE0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Петрович Острогорский (1840-1902)- педагог, литератор выделял три слагаемых выразительного чтения  как  условия полноценного восприятия и воспроизведения читаемого чтения: </w:t>
      </w:r>
    </w:p>
    <w:p w14:paraId="22745C88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голоса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Сила звука (громко-тихо), гибкость, мягкость голоса, оттенки речи, разнообразие тонов. </w:t>
      </w:r>
    </w:p>
    <w:p w14:paraId="650E8946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Дыхание.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запасаться воздухом и выдыхать, чтобы не нарушать общей музыкальности и задушевности чтения. </w:t>
      </w:r>
    </w:p>
    <w:p w14:paraId="79B52149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Отчетливость и неторопливость, умение отделять звуки один от другого, соблюдать паузы, расставлять логические ударения, замедлять или убыстрять речь.</w:t>
      </w:r>
    </w:p>
    <w:p w14:paraId="34CAEC13" w14:textId="77777777" w:rsid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14:paraId="67CF66CC" w14:textId="77777777" w:rsid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14:paraId="1AA78E68" w14:textId="77777777" w:rsid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14:paraId="290EEDA5" w14:textId="77777777" w:rsid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14:paraId="1E62FCB4" w14:textId="77777777" w:rsidR="00AF516E" w:rsidRPr="00515FF8" w:rsidRDefault="00AF516E" w:rsidP="0020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14:paraId="56854ED2" w14:textId="77777777" w:rsidR="00F143C0" w:rsidRPr="00515FF8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Обсуждение прочитанного</w:t>
      </w:r>
    </w:p>
    <w:p w14:paraId="532DA86D" w14:textId="77777777" w:rsidR="00F143C0" w:rsidRP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3E27ED11" wp14:editId="1CBE835D">
            <wp:extent cx="5459095" cy="4023360"/>
            <wp:effectExtent l="19050" t="0" r="8255" b="0"/>
            <wp:docPr id="1" name="Рисунок 1" descr="http://xn--80ahdbxcujm6e.xn--p1ai/images/cms/data/malahitovaya_shkatulka/fotoalbom/konkurs_vospitatel_goda4/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dbxcujm6e.xn--p1ai/images/cms/data/malahitovaya_shkatulka/fotoalbom/konkurs_vospitatel_goda4/zvez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34B25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Вопросы по содержанию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главные герои? Где проходили события? Что </w:t>
      </w:r>
      <w:proofErr w:type="gramStart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произошло?...</w:t>
      </w:r>
      <w:proofErr w:type="gramEnd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Вопросы проблемного характера:</w:t>
      </w:r>
      <w:r w:rsidRPr="00F1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 произошло? Правильно ли поступил герой? А как бы ты </w:t>
      </w:r>
      <w:proofErr w:type="gramStart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поступил?...</w:t>
      </w:r>
      <w:proofErr w:type="gramEnd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Рассмотрение иллюстраций: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художник изобразил настроение героя? Вспомни отрывок из рассказа к этой </w:t>
      </w:r>
      <w:proofErr w:type="gramStart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иллюстрации….</w:t>
      </w:r>
      <w:proofErr w:type="gramEnd"/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Словарная работа: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в тексте на непонятные, необычные, труднопроизносимые слова, речевые обороты.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Моральная сторона произведения: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учит рассказ?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важное в рассказе? </w:t>
      </w:r>
    </w:p>
    <w:p w14:paraId="28869359" w14:textId="77777777" w:rsidR="00F143C0" w:rsidRPr="00F143C0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CF8D0E" w14:textId="77777777" w:rsidR="00F143C0" w:rsidRPr="00F143C0" w:rsidRDefault="00F143C0" w:rsidP="00AF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DD8F27" w14:textId="77777777" w:rsidR="002056BD" w:rsidRDefault="002056BD" w:rsidP="00F143C0"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</w:pPr>
    </w:p>
    <w:p w14:paraId="2E63361E" w14:textId="42440E18" w:rsidR="00F143C0" w:rsidRPr="00515FF8" w:rsidRDefault="00F143C0" w:rsidP="00F143C0"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Times New Roman"/>
          <w:i/>
          <w:iCs/>
          <w:color w:val="244061" w:themeColor="accent1" w:themeShade="80"/>
          <w:sz w:val="28"/>
          <w:szCs w:val="28"/>
          <w:lang w:eastAsia="ru-RU"/>
        </w:rPr>
      </w:pPr>
      <w:r w:rsidRPr="00515FF8">
        <w:rPr>
          <w:rFonts w:ascii="Constantia" w:eastAsia="Times New Roman" w:hAnsi="Constantia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lastRenderedPageBreak/>
        <w:t>Рекомендуемый список литературы для детей старшего дошкольного возраста</w:t>
      </w:r>
    </w:p>
    <w:p w14:paraId="2F1FE32F" w14:textId="5CE70503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Корней Чуковский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«Бармалей», 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 «Крокодил»,</w:t>
      </w:r>
      <w:r w:rsid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«Краденое солнце»,</w:t>
      </w:r>
      <w:r w:rsid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Бибигона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55B4415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Николай Носов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Незнайки и его друзей».</w:t>
      </w:r>
    </w:p>
    <w:p w14:paraId="494FDACE" w14:textId="405D93B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Николай Носов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«Мишкина каша», «Телефон», «Дружок», «Фантазёры», «Наш каток», «Метро», «Федина задача» и другие рассказы.</w:t>
      </w:r>
    </w:p>
    <w:p w14:paraId="1789F05F" w14:textId="37BCD881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Алексей Толстой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ключик, или Приключения Буратино».</w:t>
      </w:r>
    </w:p>
    <w:p w14:paraId="21D736B1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Алексей Толстой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«Сказки».</w:t>
      </w:r>
    </w:p>
    <w:p w14:paraId="5859F765" w14:textId="62CAA175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Карло Коллоди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«Приключения Пиноккио».</w:t>
      </w:r>
    </w:p>
    <w:p w14:paraId="0E74C865" w14:textId="634B4B28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7. Ганс-Христиан Андерсен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«Дюймовочка», «Гадкий утёнок», «Принцесса на горошине», «Цветы маленькой Иды» и другие сказки.</w:t>
      </w:r>
    </w:p>
    <w:p w14:paraId="313870FB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Туве Янссон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«Маленькие тролли и страшное наводнение. Комета летит!» (в другом переводе –«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-тролль и комета»). «Шляпа волшебника. Мемуары папы 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-тролля. Опасное лето. Волшебная зима».</w:t>
      </w:r>
    </w:p>
    <w:p w14:paraId="5D53200E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Д.Н. Мамин-Сибиряк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 Про Комара Комаровича. Сказка про храброго зайца Длинные уши - Косые глаза - Короткий хвост. Притча о молочке, овсяной кашке и сером котишке Мурке».</w:t>
      </w:r>
    </w:p>
    <w:p w14:paraId="59018EE1" w14:textId="30152F1A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Астрид Линдгрен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 и Карлсон, который живёт на крыше». «Прикл</w:t>
      </w:r>
      <w:r w:rsidR="00B54E00"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ючения Эмиля из </w:t>
      </w:r>
      <w:proofErr w:type="spellStart"/>
      <w:r w:rsidR="00B54E00"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Лённеберги</w:t>
      </w:r>
      <w:proofErr w:type="spellEnd"/>
      <w:r w:rsidR="00B54E00"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="00B54E00"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чулок».</w:t>
      </w:r>
    </w:p>
    <w:p w14:paraId="2BD326C1" w14:textId="5AEC235B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Валентин Катаев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«Дудочка и кувшинчик». «Цветик-семицветик».</w:t>
      </w:r>
    </w:p>
    <w:p w14:paraId="5E828BDC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Павел Бажов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«Серебряное копытце».</w:t>
      </w:r>
    </w:p>
    <w:p w14:paraId="513C5747" w14:textId="7A8BA955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Татьяна Александрова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«Кузька». «Сказки старой тряпичной куклы».</w:t>
      </w:r>
    </w:p>
    <w:p w14:paraId="12ED2F43" w14:textId="4003EA1D" w:rsidR="00F143C0" w:rsidRPr="00515FF8" w:rsidRDefault="00F143C0" w:rsidP="00CA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14.Ирина Токмакова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«Аля, 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Кляксич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буква "А"», «Может</w:t>
      </w:r>
      <w:proofErr w:type="gram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</w:t>
      </w:r>
      <w:proofErr w:type="gram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виноват», «И настанет весёлое утро», «Маруся ещё вернётся», «Счастливо, Ивушкин!».</w:t>
      </w:r>
    </w:p>
    <w:p w14:paraId="303AE978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Джанни Родари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Чиполлино», «Путешествие Голубой Стрелы»,</w:t>
      </w:r>
    </w:p>
    <w:p w14:paraId="5F1B690C" w14:textId="37C0CD2B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Борис </w:t>
      </w:r>
      <w:proofErr w:type="spellStart"/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«Стихи и стихотворные сказки (Мартышкин дом, Буква "Я" и другие)», «На 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горизонтских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островах» (стихи), 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-Кари».</w:t>
      </w:r>
    </w:p>
    <w:p w14:paraId="3999E400" w14:textId="1CDF132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Эдуард Успенский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«Дядя Фёдор, пёс и кот», «Каникулы в Простоквашино», «Меховой интернат».</w:t>
      </w:r>
    </w:p>
    <w:p w14:paraId="5FCCAA64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 Григорий Остер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«Котёнок по имени Гав», «Зарядка для хвоста. Подземный переход. Привет мартышке. А вдруг получится!!! Испорченная погода. Обитаемый остров. Это я ползу. Бабушка удава. Великое закрытие. Куда идёт слонёнок. Как лечить удава», «Легенды и мифы Лаврового переулка», «Сказка с подробностями».</w:t>
      </w:r>
    </w:p>
    <w:p w14:paraId="49B1A8BA" w14:textId="34EE775D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Валерий Медведев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«Баранкин, будь человеком!», «Приключения солнечных зайчиков».</w:t>
      </w:r>
    </w:p>
    <w:p w14:paraId="3FA2BEB6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20.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сказки разных народов в пересказе для детей</w:t>
      </w:r>
    </w:p>
    <w:p w14:paraId="617B2F78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21. Александр Волков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«Волшебник Изумрудного города», 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Урфин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Джюс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деревянные солдаты» и другие повести.</w:t>
      </w:r>
    </w:p>
    <w:p w14:paraId="4DD90940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Евгений Чарушин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«Медвежонок», «Медвежата», «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Волчишко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 рассказы.</w:t>
      </w:r>
    </w:p>
    <w:p w14:paraId="1A44C35B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Виталий Бианки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раки зимуют».</w:t>
      </w:r>
    </w:p>
    <w:p w14:paraId="5B072B23" w14:textId="3B660D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24. Михаил Пришвин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«Лисичкин хлеб», «Лесной доктор», «Ёж». «Золотой луг».</w:t>
      </w:r>
    </w:p>
    <w:p w14:paraId="3D0EB695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Константин Паустовский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«Прощание с летом».</w:t>
      </w:r>
    </w:p>
    <w:p w14:paraId="787F35F0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</w:t>
      </w:r>
      <w:proofErr w:type="spellStart"/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Редьярд</w:t>
      </w:r>
      <w:proofErr w:type="spellEnd"/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Киплинг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«Слонёнок», «Рикки-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Тикки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«Как леопард стал пятнистым».</w:t>
      </w:r>
    </w:p>
    <w:p w14:paraId="434520CA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Алан А. Милн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все-все-все».</w:t>
      </w:r>
    </w:p>
    <w:p w14:paraId="4E07AEBD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Михаил Зощенко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«Цикл рассказов про Лелю и Миньку: Ёлка. Бабушкин подарок. Калоши и мороженое. Не надо врать. Через тридцать лет. Находка. Великие путешественники. Золотые слова».</w:t>
      </w:r>
    </w:p>
    <w:p w14:paraId="17C75BD5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 Владимир Одоевский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«Городок в табакерке».</w:t>
      </w:r>
    </w:p>
    <w:p w14:paraId="561AC5AE" w14:textId="322D1D99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И.А. Крылов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«Стрекоза и муравей», «Лебедь, Рак и Щука», «Ворона и Лисица», «Слон и Моська», «Мартышка и очки», «Лисица и виноград», «Квартет».</w:t>
      </w:r>
    </w:p>
    <w:p w14:paraId="5C1E931A" w14:textId="77777777" w:rsidR="00F143C0" w:rsidRPr="00515FF8" w:rsidRDefault="00F143C0" w:rsidP="00F1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31. А.С. Пушкин</w:t>
      </w:r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и </w:t>
      </w:r>
      <w:proofErr w:type="gramStart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рыбаке</w:t>
      </w:r>
      <w:proofErr w:type="gramEnd"/>
      <w:r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рыбке», «Сказка о Золотом петушке», «Сказка о мёртвой царевне и о семи богатырях», «Сказка о попе и работнике его Балде».</w:t>
      </w:r>
    </w:p>
    <w:p w14:paraId="1BFE460E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8DE65" w14:textId="77777777" w:rsidR="00AF516E" w:rsidRDefault="00AF516E" w:rsidP="0051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78A84D" w14:textId="138C9959" w:rsidR="00F143C0" w:rsidRPr="00515FF8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СЕМЕЙНОЕ ЧТЕНИЕ: 10 ПРИЧИН ЧИТАТЬ ВМЕСТЕ С РЕБЁНКОМ</w:t>
      </w:r>
      <w:r w:rsidR="00515FF8" w:rsidRPr="00515FF8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!</w:t>
      </w:r>
    </w:p>
    <w:p w14:paraId="7ADD631E" w14:textId="77777777" w:rsidR="00F143C0" w:rsidRPr="00515FF8" w:rsidRDefault="00F143C0" w:rsidP="00515F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06B3D" w14:textId="7347E6FD" w:rsidR="00F143C0" w:rsidRPr="00515FF8" w:rsidRDefault="00515FF8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способны уделить детям читательское внимание, они знают,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их любите</w:t>
      </w:r>
      <w:r w:rsidR="0019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8EC805" w14:textId="277B49B8" w:rsidR="00F143C0" w:rsidRPr="00515FF8" w:rsidRDefault="00515FF8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к чтению закладывается в семье</w:t>
      </w:r>
      <w:r w:rsidR="0019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9C3EE2" w14:textId="4BC80A07" w:rsidR="00F143C0" w:rsidRPr="00515FF8" w:rsidRDefault="00515FF8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етские книги будут интересны для взрослых, ведь это приятные воспитания о своем детстве</w:t>
      </w:r>
      <w:r w:rsidR="0019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25407D" w14:textId="419596B7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в книгах обогащают детей, способствуют их творческому развитию, дополняют образы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27D3D4" w14:textId="48C1B69B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помогут вашим детям научиться размышлять, фантазировать, сопереживать и становиться 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F62C62" w14:textId="7EE377CC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 пор, пока дети учатся читать, они будут считать Вас волшебником, способным подарить ему мир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116034" w14:textId="6C15AF8F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вслух способствует развитию внимания у вашего </w:t>
      </w:r>
      <w:proofErr w:type="gramStart"/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  образного</w:t>
      </w:r>
      <w:proofErr w:type="gramEnd"/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творческого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A47200" w14:textId="27EB6B32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создаете удивительный, комфортный мир, в котором есть место прекрасным семейным вечерам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B62BF0" w14:textId="625EB731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 способны привить детям ценности, которые они пронесут через всю жизнь и передадут их своим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C06A09" w14:textId="265E4DEF" w:rsidR="00F143C0" w:rsidRPr="00515FF8" w:rsidRDefault="00197E1E" w:rsidP="00515FF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143C0" w:rsidRPr="0051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или поздно, Вам обязательно скажут спасибо за умного и воспитанного ребенка.</w:t>
      </w:r>
      <w:r w:rsidR="00F143C0" w:rsidRPr="00515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B0988F" w14:textId="77777777" w:rsidR="00AF516E" w:rsidRDefault="00AF516E" w:rsidP="005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9961F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60D385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F47E6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95E6F9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A9C92" w14:textId="77777777" w:rsidR="00AF516E" w:rsidRDefault="00AF516E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57D22" w14:textId="77777777" w:rsidR="00F143C0" w:rsidRPr="00924125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92412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lastRenderedPageBreak/>
        <w:t>10 ПРИЧИН ЧИТАТЬ:</w:t>
      </w:r>
    </w:p>
    <w:p w14:paraId="62FE5100" w14:textId="77777777" w:rsidR="00F143C0" w:rsidRPr="00F143C0" w:rsidRDefault="00F143C0" w:rsidP="00F1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64A0F" w14:textId="361D87E4" w:rsidR="00F143C0" w:rsidRPr="00F143C0" w:rsidRDefault="00F143C0" w:rsidP="00CA0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41237" w14:textId="32574723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 увеличивает словарный запас.</w:t>
      </w:r>
    </w:p>
    <w:p w14:paraId="313BAFFB" w14:textId="719B2D9C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помогает общаться с людьми.</w:t>
      </w:r>
    </w:p>
    <w:p w14:paraId="59DB0E84" w14:textId="42B08446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добавляет уверенности человеку.</w:t>
      </w:r>
    </w:p>
    <w:p w14:paraId="43C8D218" w14:textId="2CAF2A43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снижает стресс и негативные эмоции.</w:t>
      </w:r>
    </w:p>
    <w:p w14:paraId="0A30AB07" w14:textId="3728A3D1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развивает память и мышление.</w:t>
      </w:r>
    </w:p>
    <w:p w14:paraId="081DE9E3" w14:textId="7DE2B877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защищает от болезней мозга.</w:t>
      </w:r>
    </w:p>
    <w:p w14:paraId="7EA261BC" w14:textId="328F0F64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делает людей моложе.</w:t>
      </w:r>
    </w:p>
    <w:p w14:paraId="368C52F2" w14:textId="14AC1DFA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делает нас творческими.</w:t>
      </w:r>
    </w:p>
    <w:p w14:paraId="4056EC40" w14:textId="44F90CBD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улучшает сон и внимание.</w:t>
      </w:r>
    </w:p>
    <w:p w14:paraId="61B22106" w14:textId="68790669" w:rsidR="00F143C0" w:rsidRPr="00CA01A9" w:rsidRDefault="00F143C0" w:rsidP="00CA01A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развивает позитивное мышление.</w:t>
      </w:r>
    </w:p>
    <w:p w14:paraId="09A9D1DA" w14:textId="77777777" w:rsidR="00AF516E" w:rsidRDefault="00AF516E" w:rsidP="00AF5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</w:pPr>
    </w:p>
    <w:p w14:paraId="52E45689" w14:textId="77777777" w:rsidR="00AF516E" w:rsidRPr="00F143C0" w:rsidRDefault="00AF516E" w:rsidP="00AF5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 детям не нотации, а книги!</w:t>
      </w:r>
    </w:p>
    <w:p w14:paraId="1CD8A468" w14:textId="6CDE0633" w:rsidR="004A1A17" w:rsidRDefault="00AF516E" w:rsidP="00AF51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 </w:t>
      </w:r>
      <w:r w:rsidR="0020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ригорий </w:t>
      </w:r>
      <w:r w:rsidRPr="00AF5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Остер</w:t>
      </w:r>
    </w:p>
    <w:p w14:paraId="73F051C4" w14:textId="657DB6C0" w:rsidR="002056BD" w:rsidRDefault="002056BD" w:rsidP="00AF51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197EF" w14:textId="77777777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  <w:bookmarkStart w:id="0" w:name="_Hlk40530516"/>
    </w:p>
    <w:p w14:paraId="1819A3AD" w14:textId="77777777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</w:p>
    <w:p w14:paraId="2A5F1C91" w14:textId="77777777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</w:p>
    <w:p w14:paraId="77B3E8A0" w14:textId="77777777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</w:p>
    <w:p w14:paraId="71A307DE" w14:textId="1DD7B7D3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Педагог-психолог</w:t>
      </w:r>
    </w:p>
    <w:p w14:paraId="1671C2D1" w14:textId="77777777" w:rsidR="002056BD" w:rsidRDefault="002056BD" w:rsidP="002056BD">
      <w:pPr>
        <w:pStyle w:val="a4"/>
        <w:spacing w:after="0"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Сидорова Л.В.</w:t>
      </w:r>
    </w:p>
    <w:bookmarkEnd w:id="0"/>
    <w:p w14:paraId="22D8C8FB" w14:textId="77777777" w:rsidR="002056BD" w:rsidRPr="00AF516E" w:rsidRDefault="002056BD" w:rsidP="00AF516E">
      <w:pPr>
        <w:spacing w:after="0" w:line="240" w:lineRule="auto"/>
        <w:jc w:val="right"/>
        <w:rPr>
          <w:sz w:val="28"/>
          <w:szCs w:val="28"/>
        </w:rPr>
      </w:pPr>
    </w:p>
    <w:sectPr w:rsidR="002056BD" w:rsidRPr="00AF516E" w:rsidSect="00AF51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8AD"/>
    <w:multiLevelType w:val="multilevel"/>
    <w:tmpl w:val="78F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940"/>
    <w:multiLevelType w:val="hybridMultilevel"/>
    <w:tmpl w:val="8544F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3C0"/>
    <w:rsid w:val="000F68EA"/>
    <w:rsid w:val="00197E1E"/>
    <w:rsid w:val="002056BD"/>
    <w:rsid w:val="004A1A17"/>
    <w:rsid w:val="00515FF8"/>
    <w:rsid w:val="006345C9"/>
    <w:rsid w:val="00924125"/>
    <w:rsid w:val="00AF516E"/>
    <w:rsid w:val="00B54E00"/>
    <w:rsid w:val="00CA01A9"/>
    <w:rsid w:val="00F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5F1C38AC"/>
  <w15:docId w15:val="{F33D7F27-8575-4802-80B8-5439DDF3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EA"/>
  </w:style>
  <w:style w:type="paragraph" w:styleId="2">
    <w:name w:val="heading 2"/>
    <w:basedOn w:val="a"/>
    <w:next w:val="a"/>
    <w:link w:val="20"/>
    <w:uiPriority w:val="9"/>
    <w:unhideWhenUsed/>
    <w:qFormat/>
    <w:rsid w:val="000F6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6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6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68EA"/>
    <w:rPr>
      <w:b/>
      <w:bCs/>
    </w:rPr>
  </w:style>
  <w:style w:type="paragraph" w:styleId="a4">
    <w:name w:val="List Paragraph"/>
    <w:basedOn w:val="a"/>
    <w:uiPriority w:val="34"/>
    <w:qFormat/>
    <w:rsid w:val="000F68EA"/>
    <w:pPr>
      <w:ind w:left="720"/>
      <w:contextualSpacing/>
    </w:pPr>
  </w:style>
  <w:style w:type="paragraph" w:customStyle="1" w:styleId="1">
    <w:name w:val="Стиль1"/>
    <w:basedOn w:val="a"/>
    <w:next w:val="a"/>
    <w:link w:val="10"/>
    <w:qFormat/>
    <w:rsid w:val="000F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-567" w:right="566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F68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F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21E7-7CC0-4F84-A4FE-045F5B39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ДС14</cp:lastModifiedBy>
  <cp:revision>2</cp:revision>
  <dcterms:created xsi:type="dcterms:W3CDTF">2020-05-21T15:50:00Z</dcterms:created>
  <dcterms:modified xsi:type="dcterms:W3CDTF">2020-05-23T09:06:00Z</dcterms:modified>
</cp:coreProperties>
</file>